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C5" w:rsidRPr="006815C5" w:rsidRDefault="006815C5" w:rsidP="006815C5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6815C5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习近平在第三次中央新疆工作座谈会上发表重要讲话</w:t>
      </w:r>
    </w:p>
    <w:p w:rsid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</w:p>
    <w:p w:rsid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第三次中央新疆工作座谈会9月25日至26日在北京召开。中共中央总书记、国家主席、中央军委主席习近平出席会议并发表重要讲话。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强调，当前和今后一个时期，做好新疆工作，要完整准确贯彻新时代党的治疆方略，牢牢扭住新疆工作总目标，依法治疆、团结稳疆、文化润疆、富民兴疆、长期建疆，以推进治理体系和治理能力现代化为保障，多谋长远之策，多行固本之举，努力建设团结和谐、繁荣富裕、文明进步、安居乐业、生态良好的新时代中国特色社会主义新疆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在讲话中指出，第二次中央新疆工作座谈会以来，经过各方面艰辛努力，新疆工作取得了重大成效。新疆经济社会发展和民生改善取得了前所未有的成就，各族群众的获得感、幸福感、安全感不断增强。一是经济发展持续向好。2014年至2019年，新疆地区生产总值由9195.9亿元增长到13597.1亿元，年均增长7.2%。一般公共预算收入由1282.3亿元增长到1577.6亿元，年均增长5.7%。基础设施不断完善，所有地州市迈入高速公路时代。二是人民生活明显改善。2014年至2019年，新疆居民人均可支配收入年均增长9.1%。建成农村安居工程169万余套、城镇保障性安居工程156万余套，1000多万群众喜迁新居。城乡基本公共服务水平不断提升，社会保障体系日趋完善，</w:t>
      </w:r>
      <w:r w:rsidRPr="006815C5">
        <w:rPr>
          <w:rFonts w:hint="eastAsia"/>
          <w:color w:val="070707"/>
          <w:sz w:val="30"/>
          <w:szCs w:val="30"/>
        </w:rPr>
        <w:lastRenderedPageBreak/>
        <w:t>实施全民免费健康体检，农牧区医疗设施条件明显改善，乡镇卫生院和村卫生室标准化率均达100%，居民基本医疗保险参保率达到99.7%。三是脱贫攻坚取得决定性成就。2014年，新疆共有建档立卡贫困人口77.9万户、308.9万人，贫困村3666个，贫困县32个。截至2019年，全疆累计脱贫292.32万人、退出3107个贫困村、摘帽22个贫困县，贫困发生率由2014年的19.4%降至1.24%。其中，南疆4地州累计脱贫251.16万人、退出2683个贫困村、摘帽16个贫困县，贫困发生率由2014年的29.1%降至2.21%。“两不愁三保障”突出问题基本解决，贫困家庭义务教育阶段孩子因贫失学辍学实现动态清零，贫困人口基本医疗保险、大病保险参保率均达100%，易地扶贫搬迁任务全面完成，贫困群众生产生活条件得到大幅改善。四是中央支持和全国对口援疆力度不断加大。2014年至2019年，中央财政对新疆自治区和兵团转移支付从2636.9亿元增长到4224.8亿元，年均增长10.4%，6年合计支持新疆2万多亿元。19个援疆省市全面加强全方位对口支援，累计投入援疆资金（含兵团）964亿元，实施援疆项目1万余个，引进援疆省市企业到位资金16840亿元，中央企业投资超过7000亿元。总的看，新疆呈现出社会稳定、人民安居乐业的良好局面，为迈向长治久安奠定了坚实基础。事实充分证明，我国民族工作做得是成功的。这些成绩的取得，是党中央坚强领导的结果，是全党全国人民共同奋斗的结果，也凝聚着新疆2500多万各族儿女的智慧和汗水。习近平代表党中央，</w:t>
      </w:r>
      <w:r w:rsidRPr="006815C5">
        <w:rPr>
          <w:rFonts w:hint="eastAsia"/>
          <w:color w:val="070707"/>
          <w:sz w:val="30"/>
          <w:szCs w:val="30"/>
        </w:rPr>
        <w:lastRenderedPageBreak/>
        <w:t>向参与和支持新疆工作各条战线的同志们，向新疆各族群众，向在基层一线辛勤工作的广大干部职工，表示诚挚的慰问。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强调，党的十八大以来，党中央深化对治疆规律的认识和把握，形成了新时代党的治疆方略，坚持从战略上审视和谋划新疆工作，坚持把社会稳定和长治久安作为新疆工作总目标，坚持以凝聚人心为根本，坚持铸牢中华民族共同体意识，坚持我国宗教中国化方向，坚持弘扬和培育社会主义核心价值观，坚持紧贴民生推动高质量发展，坚持加强党对新疆工作的领导。实践证明，新时代党的治疆方略完全正确，必须长期坚持。全党要把贯彻新时代党的治疆方略作为一项政治任务，在完整准确贯彻上下功夫，确保新疆工作始终保持正确政治方向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指出，保持新疆社会大局持续稳定长期稳定，要高举社会主义法治旗帜，弘扬法治精神，把全面依法治国的要求落实到新疆工作各个领域。要全面形成党委领导、政府负责、社会协同、公众参与、法治保障的社会治理体制，打造共建共治共享的社会治理格局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强调，要以铸牢中华民族共同体意识为主线，不断巩固各民族大团结。新疆自古以来就是多民族聚居地区，新疆各民族是中华民族血脉相连的家庭成员。要加强中华民族共同体历史、中华民族多元一体格局的研究，将中华民族共同体意识教育纳入新疆干部教育、青少年教育、社会教育，教育引导各族干部群众树立正确的国家观、历史观、民族观、文化观、宗教观，让中华</w:t>
      </w:r>
      <w:r w:rsidRPr="006815C5">
        <w:rPr>
          <w:rFonts w:hint="eastAsia"/>
          <w:color w:val="070707"/>
          <w:sz w:val="30"/>
          <w:szCs w:val="30"/>
        </w:rPr>
        <w:lastRenderedPageBreak/>
        <w:t>民族共同体意识根植心灵深处。要促进各民族广泛交往、全面交流、深度交融。要坚持新疆伊斯兰教中国化方向，实现宗教健康发展。要深入做好意识形态领域工作，深入开展文化润疆工程。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指出，发展是新疆长治久安的重要基础。要发挥新疆区位优势，以推进丝绸之路经济带核心区建设为驱动，把新疆自身的区域性开放战略纳入国家向西开放的总体布局中，丰富对外开放载体，提升对外开放层次，创新开放型经济体制，打造内陆开放和沿边开放的高地。要推动工业强基增效和转型升级，培育壮大新疆特色优势产业，带动当地群众增收致富。要科学规划建设，全面提升城镇化质量。要坚持绿水青山就是金山银山的理念，坚决守住生态保护红线，统筹开展治沙治水和森林草原保护工作，让大美新疆天更蓝、山更绿、水更清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强调，要统筹疫情防控和经济社会发展，做好“六稳”工作、落实“六保”任务，持之以恒抓好脱贫攻坚和促进就业两件大事。要健全完善防止返贫监测和帮扶制度机制，接续推进全面脱贫与乡村振兴有机衔接，着重增强内生发展动力和发展活力，确保脱贫后能发展、可持续。要加大政策支持力度，创新体制机制，坚持就近就地就业和有序转移输出就业有机结合。要大力推动南疆经济社会发展和民生改善。要多层次、全方位、立体式讲好新疆故事，理直气壮宣传新疆社会稳定的大好局势、人民安居乐业的幸福生活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lastRenderedPageBreak/>
        <w:t>习近平指出，我们党的初心使命就是为包括新疆各族人民在内的中国人民谋幸福，为包括新疆各民族在内的中华民族谋复兴。各级党委要对标新时代党的治疆方略，自觉在思想上政治上行动上同党中央保持高度一致。要坚持不懈强化理想信念教育，突出政治训练，常态化识别干部政治素质，确保各级领导权始终牢牢掌握在忠诚干净担当的干部手中。要加大培养培训力度，研究制定新疆干部队伍培养培训规划，着力培养一支理论功底扎实、政策把握到位、实践能力强的干部队伍。要把建设一支对党忠诚、德才兼备的高素质少数民族干部队伍作为重要任务常抓不懈。要树立鲜明用人导向，对政治过硬、敢于担当的优秀少数民族干部，要充分信任、坚定团结、大胆选拔、放手使用，表现突出的可以直接破格提拔使用。</w:t>
      </w:r>
    </w:p>
    <w:p w:rsidR="006815C5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rFonts w:hint="eastAsia"/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强调，新疆各族干部是值得信任、有战斗力的。对他们要政治上激励、工作上支持、待遇上保障、生活上关心、心理上关怀，研究采取有效措施，稳定新疆干部人才队伍。要弘扬民族精神和时代精神，践行胡杨精神和兵团精神，激励各级干部在新时代扎根边疆、奉献边疆。</w:t>
      </w:r>
    </w:p>
    <w:p w:rsidR="00D922A4" w:rsidRPr="006815C5" w:rsidRDefault="006815C5" w:rsidP="006815C5">
      <w:pPr>
        <w:pStyle w:val="a5"/>
        <w:spacing w:before="0" w:beforeAutospacing="0" w:after="0" w:afterAutospacing="0" w:line="390" w:lineRule="atLeast"/>
        <w:ind w:firstLine="567"/>
        <w:rPr>
          <w:color w:val="070707"/>
          <w:sz w:val="30"/>
          <w:szCs w:val="30"/>
        </w:rPr>
      </w:pPr>
      <w:r w:rsidRPr="006815C5">
        <w:rPr>
          <w:rFonts w:hint="eastAsia"/>
          <w:color w:val="070707"/>
          <w:sz w:val="30"/>
          <w:szCs w:val="30"/>
        </w:rPr>
        <w:t>习近平指出，做好新疆工作是全党全国的大事，必须牢固树立全国一盘棋思想，完善党中央统一领导、中央部门支持指导、各省市支援配合、新疆发挥主体作用的工作机制。中央新疆工作协调小组要在党中央领导下，加强对新疆工作的形势研判、政策研究、协调指导、督促检查，对重大问题及时提出工作意见。中</w:t>
      </w:r>
      <w:r w:rsidRPr="006815C5">
        <w:rPr>
          <w:rFonts w:hint="eastAsia"/>
          <w:color w:val="070707"/>
          <w:sz w:val="30"/>
          <w:szCs w:val="30"/>
        </w:rPr>
        <w:lastRenderedPageBreak/>
        <w:t>央有关部门要各司其职，密切配合，深入调研督导，及时发现问题，帮助解决困难。新疆自治区党委站在一线，要履行好主体责任，抓好工作落实。内地各省区市要切实做好涉疆工作，支持新疆稳定和发展。各援疆省市要加强同新疆协调配合，长期坚持对口援疆，提升对口援疆综合效益。要持续深化改革，加强维稳能力建设，不断增强兵团的组织优势和动员能力，更好发挥特殊作用。</w:t>
      </w:r>
    </w:p>
    <w:sectPr w:rsidR="00D922A4" w:rsidRPr="0068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A4" w:rsidRDefault="00D922A4" w:rsidP="006815C5">
      <w:r>
        <w:separator/>
      </w:r>
    </w:p>
  </w:endnote>
  <w:endnote w:type="continuationSeparator" w:id="1">
    <w:p w:rsidR="00D922A4" w:rsidRDefault="00D922A4" w:rsidP="0068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A4" w:rsidRDefault="00D922A4" w:rsidP="006815C5">
      <w:r>
        <w:separator/>
      </w:r>
    </w:p>
  </w:footnote>
  <w:footnote w:type="continuationSeparator" w:id="1">
    <w:p w:rsidR="00D922A4" w:rsidRDefault="00D922A4" w:rsidP="0068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5C5"/>
    <w:rsid w:val="006815C5"/>
    <w:rsid w:val="00D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815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5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5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15C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81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815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2020-10-09T03:37:00Z</dcterms:created>
  <dcterms:modified xsi:type="dcterms:W3CDTF">2020-10-09T03:39:00Z</dcterms:modified>
</cp:coreProperties>
</file>